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B0E9A" w14:textId="77777777" w:rsidR="0010590D" w:rsidRDefault="009B4E74" w:rsidP="00292C75">
      <w:pPr>
        <w:pStyle w:val="Heading1"/>
      </w:pPr>
      <w:r>
        <w:t xml:space="preserve">JHS Music and Arts Boosters Executive Committee Meeting </w:t>
      </w:r>
    </w:p>
    <w:p w14:paraId="3B7C1CD0" w14:textId="128281E8" w:rsidR="0010590D" w:rsidRPr="00DF6E5B" w:rsidRDefault="000C6DE9" w:rsidP="00DF6E5B">
      <w:pPr>
        <w:rPr>
          <w:rFonts w:eastAsiaTheme="minorEastAsia" w:cs="Times New Roman"/>
          <w:color w:val="808080"/>
          <w:sz w:val="20"/>
          <w:szCs w:val="20"/>
        </w:rPr>
      </w:pPr>
      <w:r>
        <w:rPr>
          <w:rFonts w:eastAsiaTheme="minorEastAsia" w:cs="Times New Roman"/>
          <w:color w:val="808080"/>
          <w:sz w:val="20"/>
          <w:szCs w:val="20"/>
        </w:rPr>
        <w:t>Tu</w:t>
      </w:r>
      <w:r w:rsidR="005F0C3E">
        <w:rPr>
          <w:rFonts w:eastAsiaTheme="minorEastAsia" w:cs="Times New Roman"/>
          <w:color w:val="808080"/>
          <w:sz w:val="20"/>
          <w:szCs w:val="20"/>
        </w:rPr>
        <w:t>e</w:t>
      </w:r>
      <w:r w:rsidR="00DC7980">
        <w:rPr>
          <w:rFonts w:eastAsiaTheme="minorEastAsia" w:cs="Times New Roman"/>
          <w:color w:val="808080"/>
          <w:sz w:val="20"/>
          <w:szCs w:val="20"/>
        </w:rPr>
        <w:t xml:space="preserve">sday, </w:t>
      </w:r>
      <w:r>
        <w:rPr>
          <w:rFonts w:eastAsiaTheme="minorEastAsia" w:cs="Times New Roman"/>
          <w:color w:val="808080"/>
          <w:sz w:val="20"/>
          <w:szCs w:val="20"/>
        </w:rPr>
        <w:t>September</w:t>
      </w:r>
      <w:r w:rsidR="002847C4">
        <w:rPr>
          <w:rFonts w:eastAsiaTheme="minorEastAsia" w:cs="Times New Roman"/>
          <w:color w:val="808080"/>
          <w:sz w:val="20"/>
          <w:szCs w:val="20"/>
        </w:rPr>
        <w:t xml:space="preserve"> </w:t>
      </w:r>
      <w:r>
        <w:rPr>
          <w:rFonts w:eastAsiaTheme="minorEastAsia" w:cs="Times New Roman"/>
          <w:color w:val="808080"/>
          <w:sz w:val="20"/>
          <w:szCs w:val="20"/>
        </w:rPr>
        <w:t>24</w:t>
      </w:r>
      <w:r w:rsidR="00DC7980">
        <w:rPr>
          <w:rFonts w:eastAsiaTheme="minorEastAsia" w:cs="Times New Roman"/>
          <w:color w:val="808080"/>
          <w:sz w:val="20"/>
          <w:szCs w:val="20"/>
        </w:rPr>
        <w:t>, 20</w:t>
      </w:r>
      <w:r w:rsidR="002847C4">
        <w:rPr>
          <w:rFonts w:eastAsiaTheme="minorEastAsia" w:cs="Times New Roman"/>
          <w:color w:val="808080"/>
          <w:sz w:val="20"/>
          <w:szCs w:val="20"/>
        </w:rPr>
        <w:t>2</w:t>
      </w:r>
      <w:r>
        <w:rPr>
          <w:rFonts w:eastAsiaTheme="minorEastAsia" w:cs="Times New Roman"/>
          <w:color w:val="808080"/>
          <w:sz w:val="20"/>
          <w:szCs w:val="20"/>
        </w:rPr>
        <w:t>4</w:t>
      </w:r>
    </w:p>
    <w:p w14:paraId="236A1C80" w14:textId="77777777" w:rsidR="0010590D" w:rsidRPr="00DF6E5B" w:rsidRDefault="009B4E74" w:rsidP="00DF6E5B">
      <w:pPr>
        <w:rPr>
          <w:rFonts w:eastAsiaTheme="minorEastAsia" w:cs="Times New Roman"/>
          <w:color w:val="808080"/>
          <w:sz w:val="20"/>
          <w:szCs w:val="20"/>
        </w:rPr>
      </w:pPr>
      <w:r w:rsidRPr="00DF6E5B">
        <w:rPr>
          <w:rFonts w:eastAsiaTheme="minorEastAsia" w:cs="Times New Roman"/>
          <w:color w:val="808080"/>
          <w:sz w:val="20"/>
          <w:szCs w:val="20"/>
        </w:rPr>
        <w:t>7:00 PM</w:t>
      </w:r>
    </w:p>
    <w:p w14:paraId="38D4122C" w14:textId="39686A33" w:rsidR="00292C75" w:rsidRDefault="009B4E74" w:rsidP="007B20DE">
      <w:pPr>
        <w:pStyle w:val="NormalWeb"/>
      </w:pPr>
      <w:r>
        <w:t xml:space="preserve">The </w:t>
      </w:r>
      <w:r w:rsidR="000A23B7">
        <w:t xml:space="preserve">annual </w:t>
      </w:r>
      <w:r w:rsidRPr="00292C75">
        <w:t>meeting of the JHS Music and Arts Boosters</w:t>
      </w:r>
      <w:r>
        <w:t xml:space="preserve"> Executive Committee was </w:t>
      </w:r>
      <w:r w:rsidR="007B20DE">
        <w:t xml:space="preserve">held </w:t>
      </w:r>
      <w:r w:rsidR="00DC7980">
        <w:t xml:space="preserve">in the </w:t>
      </w:r>
      <w:r w:rsidR="005F0C3E">
        <w:t>HM</w:t>
      </w:r>
      <w:r w:rsidR="00DC7980">
        <w:t>S band room</w:t>
      </w:r>
      <w:r w:rsidR="00E04693">
        <w:t xml:space="preserve"> </w:t>
      </w:r>
      <w:r w:rsidR="00DC7980">
        <w:t>at 7:</w:t>
      </w:r>
      <w:r w:rsidR="00733E36">
        <w:t>00</w:t>
      </w:r>
      <w:r w:rsidR="00DC7980">
        <w:t xml:space="preserve"> pm on </w:t>
      </w:r>
      <w:r w:rsidR="000C6DE9">
        <w:t>Septem</w:t>
      </w:r>
      <w:r w:rsidR="005F0C3E">
        <w:t xml:space="preserve">ber </w:t>
      </w:r>
      <w:r w:rsidR="000C6DE9">
        <w:t>24</w:t>
      </w:r>
      <w:r w:rsidR="00DC7980">
        <w:t xml:space="preserve">, </w:t>
      </w:r>
      <w:r w:rsidR="00F149D7">
        <w:t>202</w:t>
      </w:r>
      <w:r w:rsidR="000C6DE9">
        <w:t>4</w:t>
      </w:r>
      <w:r w:rsidR="00F149D7">
        <w:t>,</w:t>
      </w:r>
      <w:r w:rsidR="007B20DE">
        <w:t xml:space="preserve"> pursuant to written notice to all associated groups. </w:t>
      </w:r>
      <w:r w:rsidR="002847C4">
        <w:t xml:space="preserve">The meeting was also conducted through Zoom and a recording of the meeting is available. </w:t>
      </w:r>
      <w:r w:rsidR="00F149D7">
        <w:t>A Quorum</w:t>
      </w:r>
      <w:r w:rsidR="00D24701">
        <w:t xml:space="preserve"> was met with all six groups represented.</w:t>
      </w:r>
    </w:p>
    <w:p w14:paraId="3AC9FA40" w14:textId="77777777" w:rsidR="00292C75" w:rsidRPr="00292C75" w:rsidRDefault="00D24701" w:rsidP="00D24701">
      <w:pPr>
        <w:pStyle w:val="NormalWeb"/>
        <w:ind w:left="450"/>
      </w:pPr>
      <w:r>
        <w:t xml:space="preserve">Members introduced themselves and the group they were representing. </w:t>
      </w:r>
      <w:r w:rsidR="00102D34">
        <w:t>A roster of attendees is attached.</w:t>
      </w:r>
      <w:r w:rsidR="00292C75" w:rsidRPr="00292C75">
        <w:t xml:space="preserve"> </w:t>
      </w:r>
    </w:p>
    <w:p w14:paraId="7192420A" w14:textId="77777777" w:rsidR="0010590D" w:rsidRDefault="00102D34" w:rsidP="00292C75">
      <w:pPr>
        <w:pStyle w:val="NormalWeb"/>
      </w:pPr>
      <w:r>
        <w:t>The C</w:t>
      </w:r>
      <w:r w:rsidR="008107EA">
        <w:t>onsent Agenda</w:t>
      </w:r>
      <w:r>
        <w:t xml:space="preserve"> consisting of the following items was approved by unanimous consent.</w:t>
      </w:r>
    </w:p>
    <w:p w14:paraId="12FC5CD7" w14:textId="53BFCC6B" w:rsidR="00292C75" w:rsidRPr="00292C75" w:rsidRDefault="00292C75" w:rsidP="00292C75">
      <w:pPr>
        <w:pStyle w:val="ListParagraph"/>
        <w:numPr>
          <w:ilvl w:val="0"/>
          <w:numId w:val="1"/>
        </w:numPr>
      </w:pPr>
      <w:r w:rsidRPr="00292C75">
        <w:t>Approval of minutes</w:t>
      </w:r>
      <w:r w:rsidR="00102D34">
        <w:t xml:space="preserve"> – </w:t>
      </w:r>
      <w:r w:rsidR="00AD673D">
        <w:t>10/11</w:t>
      </w:r>
      <w:r w:rsidR="00DC7980">
        <w:t>/</w:t>
      </w:r>
      <w:r w:rsidR="005F0C3E">
        <w:t>2</w:t>
      </w:r>
      <w:r w:rsidR="00AD673D">
        <w:t>3</w:t>
      </w:r>
    </w:p>
    <w:p w14:paraId="76826A76" w14:textId="59591B26" w:rsidR="00292C75" w:rsidRPr="00292C75" w:rsidRDefault="00DC7980" w:rsidP="00292C75">
      <w:pPr>
        <w:pStyle w:val="ListParagraph"/>
        <w:numPr>
          <w:ilvl w:val="0"/>
          <w:numId w:val="1"/>
        </w:numPr>
      </w:pPr>
      <w:r>
        <w:t xml:space="preserve">Ratification of past acts of officers as acts of the </w:t>
      </w:r>
      <w:r w:rsidR="00F149D7">
        <w:t>corporation.</w:t>
      </w:r>
    </w:p>
    <w:p w14:paraId="043B2037" w14:textId="375F91E5" w:rsidR="00292C75" w:rsidRPr="00292C75" w:rsidRDefault="00733E36" w:rsidP="00292C75">
      <w:pPr>
        <w:pStyle w:val="ListParagraph"/>
        <w:numPr>
          <w:ilvl w:val="0"/>
          <w:numId w:val="1"/>
        </w:numPr>
      </w:pPr>
      <w:r>
        <w:t>Consent to Action without Meeting</w:t>
      </w:r>
    </w:p>
    <w:p w14:paraId="6B4F8E75" w14:textId="6D319D93" w:rsidR="0010590D" w:rsidRDefault="009B4E74" w:rsidP="00292C75">
      <w:pPr>
        <w:pStyle w:val="NormalWeb"/>
      </w:pPr>
      <w:r>
        <w:t xml:space="preserve">George Moffat gave a presentation on </w:t>
      </w:r>
      <w:r w:rsidR="00102D34">
        <w:t xml:space="preserve">JHS Music and Arts Boosters (MAB) </w:t>
      </w:r>
      <w:r w:rsidR="001F3137">
        <w:t>organization with a</w:t>
      </w:r>
      <w:r w:rsidR="00DC7980">
        <w:t xml:space="preserve">n overview of the location of booster documents on </w:t>
      </w:r>
      <w:hyperlink r:id="rId5" w:history="1">
        <w:r w:rsidR="002847C4" w:rsidRPr="006A2FB6">
          <w:rPr>
            <w:rStyle w:val="Hyperlink"/>
          </w:rPr>
          <w:t>http://www.jhsmusicartsboosters.com</w:t>
        </w:r>
      </w:hyperlink>
      <w:r w:rsidR="00DC7980">
        <w:t>. He provided a live demonstration of how to navigate to the documents, and then proceeded to discuss the standing rules and the documents</w:t>
      </w:r>
      <w:r w:rsidR="001F3137">
        <w:t xml:space="preserve"> entitled, </w:t>
      </w:r>
      <w:r w:rsidRPr="001F3137">
        <w:rPr>
          <w:i/>
        </w:rPr>
        <w:t>Doing Business as an Exempt Organization</w:t>
      </w:r>
      <w:r w:rsidR="00DC7980">
        <w:t xml:space="preserve">, and </w:t>
      </w:r>
      <w:r w:rsidR="00DC7980">
        <w:rPr>
          <w:i/>
        </w:rPr>
        <w:t>Avoiding Cooperative Fundraising Issues.</w:t>
      </w:r>
      <w:r w:rsidRPr="001F3137">
        <w:rPr>
          <w:i/>
        </w:rPr>
        <w:t xml:space="preserve"> </w:t>
      </w:r>
      <w:r w:rsidR="00DC7980">
        <w:t xml:space="preserve">During the presentation there </w:t>
      </w:r>
      <w:r>
        <w:t xml:space="preserve">was a general question and answer session. </w:t>
      </w:r>
    </w:p>
    <w:p w14:paraId="57F0BB4F" w14:textId="746C3ACE" w:rsidR="003C5837" w:rsidRDefault="009B4E74" w:rsidP="003C5837">
      <w:pPr>
        <w:pStyle w:val="NormalWeb"/>
      </w:pPr>
      <w:r>
        <w:t xml:space="preserve">George then provided a financial </w:t>
      </w:r>
      <w:r w:rsidR="00DD214A">
        <w:t xml:space="preserve">compilation </w:t>
      </w:r>
      <w:r>
        <w:t xml:space="preserve">for </w:t>
      </w:r>
      <w:r w:rsidR="002920A6">
        <w:t>202</w:t>
      </w:r>
      <w:r w:rsidR="00FC353E">
        <w:t>3</w:t>
      </w:r>
      <w:r>
        <w:t>-20</w:t>
      </w:r>
      <w:r w:rsidR="002847C4">
        <w:t>2</w:t>
      </w:r>
      <w:r w:rsidR="00FC353E">
        <w:t>4</w:t>
      </w:r>
      <w:r>
        <w:t xml:space="preserve"> </w:t>
      </w:r>
      <w:r w:rsidR="00DD214A">
        <w:t xml:space="preserve">from data provided </w:t>
      </w:r>
      <w:r w:rsidR="002920A6">
        <w:t>in QuickBooks</w:t>
      </w:r>
      <w:r w:rsidR="003E2F30">
        <w:t xml:space="preserve"> and gave each group an estimate of their starting balances. </w:t>
      </w:r>
      <w:r>
        <w:t xml:space="preserve"> </w:t>
      </w:r>
      <w:r w:rsidR="00BC275B">
        <w:t xml:space="preserve">Since the </w:t>
      </w:r>
      <w:r w:rsidR="00A820DA">
        <w:t>books had not been finalize</w:t>
      </w:r>
      <w:r w:rsidR="005F0C3E">
        <w:t>d</w:t>
      </w:r>
      <w:r w:rsidR="00A820DA">
        <w:t xml:space="preserve"> at the time of the meeting</w:t>
      </w:r>
      <w:r w:rsidR="00391B70">
        <w:t>, he asked t</w:t>
      </w:r>
      <w:r>
        <w:t xml:space="preserve">he committee </w:t>
      </w:r>
      <w:r w:rsidR="00DD214A">
        <w:t xml:space="preserve">accepted </w:t>
      </w:r>
      <w:r>
        <w:t xml:space="preserve">the </w:t>
      </w:r>
      <w:r w:rsidR="00391B70">
        <w:t xml:space="preserve">summary </w:t>
      </w:r>
      <w:r>
        <w:t>financial</w:t>
      </w:r>
      <w:r w:rsidR="00DD214A">
        <w:t xml:space="preserve"> and audit</w:t>
      </w:r>
      <w:r>
        <w:t xml:space="preserve"> report of the treas</w:t>
      </w:r>
      <w:r w:rsidR="00102D34">
        <w:t xml:space="preserve">urer and approved </w:t>
      </w:r>
      <w:r w:rsidR="00391B70">
        <w:t xml:space="preserve">filing the annual 990 based on the finalized numbers, without </w:t>
      </w:r>
      <w:r w:rsidR="003253DF">
        <w:t>the need for an additional review. The committee</w:t>
      </w:r>
      <w:r>
        <w:t xml:space="preserve"> order</w:t>
      </w:r>
      <w:r w:rsidR="003253DF">
        <w:t>ed</w:t>
      </w:r>
      <w:r>
        <w:t xml:space="preserve"> that the corporate treasurer execute the filing by the prescribed deadlin</w:t>
      </w:r>
      <w:r w:rsidR="003C5837">
        <w:t>e.</w:t>
      </w:r>
    </w:p>
    <w:p w14:paraId="745B4F3C" w14:textId="784A20E9" w:rsidR="0010590D" w:rsidRDefault="00750070" w:rsidP="003C5837">
      <w:pPr>
        <w:pStyle w:val="NormalWeb"/>
      </w:pPr>
      <w:r w:rsidRPr="003C5837">
        <w:t xml:space="preserve">Next followed a </w:t>
      </w:r>
      <w:r w:rsidR="00DC7980" w:rsidRPr="003C5837">
        <w:t xml:space="preserve">recommendation </w:t>
      </w:r>
      <w:r w:rsidR="009B4E74" w:rsidRPr="003C5837">
        <w:t xml:space="preserve">that the </w:t>
      </w:r>
      <w:r w:rsidR="00102D34" w:rsidRPr="003C5837">
        <w:t xml:space="preserve">annual maintenance </w:t>
      </w:r>
      <w:r w:rsidRPr="003C5837">
        <w:t>fees</w:t>
      </w:r>
      <w:r w:rsidR="00102D34" w:rsidRPr="003C5837">
        <w:t xml:space="preserve"> for </w:t>
      </w:r>
      <w:r w:rsidR="003C5837">
        <w:t>202</w:t>
      </w:r>
      <w:r w:rsidR="0064550B">
        <w:t>4</w:t>
      </w:r>
      <w:r w:rsidR="003C5837">
        <w:t>-202</w:t>
      </w:r>
      <w:r w:rsidR="0064550B">
        <w:t xml:space="preserve">5 </w:t>
      </w:r>
      <w:r w:rsidR="005F0C3E">
        <w:t>be set at $</w:t>
      </w:r>
      <w:r w:rsidR="00AD673D">
        <w:t>2</w:t>
      </w:r>
      <w:r w:rsidR="0036733A">
        <w:t>7</w:t>
      </w:r>
      <w:r w:rsidR="00AD673D">
        <w:t>0</w:t>
      </w:r>
      <w:r w:rsidR="005F0C3E">
        <w:t xml:space="preserve"> for each group which was </w:t>
      </w:r>
      <w:r w:rsidR="0036733A">
        <w:t>agreed to</w:t>
      </w:r>
      <w:r w:rsidR="0006609C">
        <w:t xml:space="preserve"> by unanimous consent</w:t>
      </w:r>
      <w:r w:rsidR="009B4E74" w:rsidRPr="003C5837">
        <w:t xml:space="preserve">. </w:t>
      </w:r>
    </w:p>
    <w:p w14:paraId="6DFBB68B" w14:textId="16BEB225" w:rsidR="00750070" w:rsidRDefault="00EF0EAD" w:rsidP="00292C75">
      <w:pPr>
        <w:pStyle w:val="NormalWeb"/>
      </w:pPr>
      <w:r>
        <w:t xml:space="preserve">George gave a brief explanation of the requirements around conducting </w:t>
      </w:r>
      <w:r w:rsidR="00F149D7">
        <w:t>raffles and</w:t>
      </w:r>
      <w:r w:rsidR="00260DFE">
        <w:t xml:space="preserve"> discussed changes to the contract pro forma for coaches.</w:t>
      </w:r>
    </w:p>
    <w:p w14:paraId="6C96D52D" w14:textId="6ED9A069" w:rsidR="0010590D" w:rsidRDefault="00750070" w:rsidP="00D24701">
      <w:pPr>
        <w:pStyle w:val="NormalWeb"/>
      </w:pPr>
      <w:r>
        <w:t xml:space="preserve">Meeting was adjourned at </w:t>
      </w:r>
      <w:r w:rsidR="002847C4">
        <w:t>7</w:t>
      </w:r>
      <w:r w:rsidR="00B007EC">
        <w:t>:</w:t>
      </w:r>
      <w:r w:rsidR="00F149D7">
        <w:t>5</w:t>
      </w:r>
      <w:r w:rsidR="005F0C3E">
        <w:t>9</w:t>
      </w:r>
      <w:r w:rsidR="001F3137">
        <w:t xml:space="preserve"> </w:t>
      </w:r>
      <w:r w:rsidR="009B4E74">
        <w:t>pm. The next general meeting will be at a date and time to be determi</w:t>
      </w:r>
      <w:r>
        <w:t>ned early in the fall of 20</w:t>
      </w:r>
      <w:r w:rsidR="00B61F58">
        <w:t>2</w:t>
      </w:r>
      <w:r w:rsidR="0064550B">
        <w:t>5</w:t>
      </w:r>
      <w:r w:rsidR="009B4E74">
        <w:t xml:space="preserve">. </w:t>
      </w:r>
    </w:p>
    <w:p w14:paraId="717D01BA" w14:textId="55368440" w:rsidR="00D24701" w:rsidRDefault="00750070" w:rsidP="00D24701">
      <w:pPr>
        <w:pStyle w:val="NormalWeb"/>
      </w:pPr>
      <w:r>
        <w:t>George Moffat</w:t>
      </w:r>
      <w:r w:rsidR="00D24701">
        <w:t>, secretary</w:t>
      </w:r>
      <w:r w:rsidR="00D87DF1">
        <w:t>/treasurer</w:t>
      </w:r>
    </w:p>
    <w:sectPr w:rsidR="00D24701" w:rsidSect="00DD214A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7C58"/>
    <w:multiLevelType w:val="hybridMultilevel"/>
    <w:tmpl w:val="31808C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B20F70"/>
    <w:multiLevelType w:val="hybridMultilevel"/>
    <w:tmpl w:val="6A5818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332CFC"/>
    <w:multiLevelType w:val="multilevel"/>
    <w:tmpl w:val="1CF414C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5D65ED4"/>
    <w:multiLevelType w:val="hybridMultilevel"/>
    <w:tmpl w:val="7542E83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57E8197B"/>
    <w:multiLevelType w:val="hybridMultilevel"/>
    <w:tmpl w:val="566610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204A5D"/>
    <w:multiLevelType w:val="hybridMultilevel"/>
    <w:tmpl w:val="21AE64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0711856">
    <w:abstractNumId w:val="0"/>
  </w:num>
  <w:num w:numId="2" w16cid:durableId="1220362573">
    <w:abstractNumId w:val="1"/>
  </w:num>
  <w:num w:numId="3" w16cid:durableId="243489224">
    <w:abstractNumId w:val="4"/>
  </w:num>
  <w:num w:numId="4" w16cid:durableId="435640762">
    <w:abstractNumId w:val="5"/>
  </w:num>
  <w:num w:numId="5" w16cid:durableId="1433083568">
    <w:abstractNumId w:val="3"/>
  </w:num>
  <w:num w:numId="6" w16cid:durableId="331489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E74"/>
    <w:rsid w:val="00025B85"/>
    <w:rsid w:val="0006609C"/>
    <w:rsid w:val="000A23B7"/>
    <w:rsid w:val="000C6DE9"/>
    <w:rsid w:val="00102D34"/>
    <w:rsid w:val="0010590D"/>
    <w:rsid w:val="0014762F"/>
    <w:rsid w:val="001F3137"/>
    <w:rsid w:val="00260DFE"/>
    <w:rsid w:val="002847C4"/>
    <w:rsid w:val="00287B49"/>
    <w:rsid w:val="002920A6"/>
    <w:rsid w:val="00292C75"/>
    <w:rsid w:val="003253DF"/>
    <w:rsid w:val="0036733A"/>
    <w:rsid w:val="00391B70"/>
    <w:rsid w:val="003C5837"/>
    <w:rsid w:val="003E2F30"/>
    <w:rsid w:val="005130DA"/>
    <w:rsid w:val="005A7E25"/>
    <w:rsid w:val="005F0C3E"/>
    <w:rsid w:val="0064550B"/>
    <w:rsid w:val="00733E36"/>
    <w:rsid w:val="00750070"/>
    <w:rsid w:val="007B20DE"/>
    <w:rsid w:val="008107EA"/>
    <w:rsid w:val="009B4E74"/>
    <w:rsid w:val="00A820DA"/>
    <w:rsid w:val="00A9499D"/>
    <w:rsid w:val="00AD673D"/>
    <w:rsid w:val="00B007EC"/>
    <w:rsid w:val="00B443D4"/>
    <w:rsid w:val="00B61F58"/>
    <w:rsid w:val="00BC275B"/>
    <w:rsid w:val="00D24701"/>
    <w:rsid w:val="00D65F12"/>
    <w:rsid w:val="00D87DF1"/>
    <w:rsid w:val="00DC7980"/>
    <w:rsid w:val="00DD214A"/>
    <w:rsid w:val="00DF6E5B"/>
    <w:rsid w:val="00E04693"/>
    <w:rsid w:val="00EE1BFA"/>
    <w:rsid w:val="00EF0EAD"/>
    <w:rsid w:val="00F149D7"/>
    <w:rsid w:val="00FC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1AAB0B"/>
  <w15:chartTrackingRefBased/>
  <w15:docId w15:val="{198BAF59-7E9E-45CE-AF78-064F7DDE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C75"/>
    <w:pPr>
      <w:spacing w:after="0"/>
      <w:ind w:left="432"/>
    </w:pPr>
    <w:rPr>
      <w:rFonts w:ascii="Calibri" w:hAnsi="Calibri"/>
      <w:color w:val="003366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2C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2C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7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7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7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7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D24701"/>
    <w:pPr>
      <w:spacing w:before="100" w:beforeAutospacing="1" w:after="100" w:afterAutospacing="1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49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99D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2C75"/>
    <w:pPr>
      <w:ind w:left="720"/>
      <w:contextualSpacing/>
    </w:pPr>
  </w:style>
  <w:style w:type="paragraph" w:customStyle="1" w:styleId="CleanLook">
    <w:name w:val="Clean Look"/>
    <w:basedOn w:val="Normal"/>
    <w:rsid w:val="00292C75"/>
    <w:pPr>
      <w:spacing w:before="240" w:after="240" w:line="315" w:lineRule="atLeast"/>
    </w:pPr>
    <w:rPr>
      <w:rFonts w:ascii="Verdana" w:hAnsi="Verdana" w:cs="Helvetica"/>
      <w:color w:val="40404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292C7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92C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7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FootnoteText">
    <w:name w:val="footnote text"/>
    <w:basedOn w:val="Normal"/>
    <w:link w:val="FootnoteTextChar"/>
    <w:uiPriority w:val="99"/>
    <w:rsid w:val="00292C75"/>
    <w:rPr>
      <w:rFonts w:ascii="Verdana" w:hAnsi="Verdana"/>
      <w:color w:val="404040" w:themeColor="text1" w:themeTint="B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92C75"/>
    <w:rPr>
      <w:rFonts w:ascii="Verdana" w:hAnsi="Verdana"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C75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FootnoteReference">
    <w:name w:val="footnote reference"/>
    <w:basedOn w:val="DefaultParagraphFont"/>
    <w:uiPriority w:val="99"/>
    <w:rsid w:val="00292C75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292C7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2C7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75"/>
    <w:pPr>
      <w:numPr>
        <w:ilvl w:val="1"/>
      </w:numPr>
      <w:ind w:left="432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2C7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Spacing">
    <w:name w:val="No Spacing"/>
    <w:link w:val="NoSpacingChar"/>
    <w:uiPriority w:val="1"/>
    <w:qFormat/>
    <w:rsid w:val="00292C75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C75"/>
    <w:pPr>
      <w:outlineLvl w:val="9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7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7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75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292C75"/>
    <w:rPr>
      <w:b/>
      <w:bCs/>
    </w:rPr>
  </w:style>
  <w:style w:type="character" w:styleId="Emphasis">
    <w:name w:val="Emphasis"/>
    <w:basedOn w:val="DefaultParagraphFont"/>
    <w:uiPriority w:val="20"/>
    <w:qFormat/>
    <w:rsid w:val="00292C75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292C75"/>
  </w:style>
  <w:style w:type="paragraph" w:styleId="Quote">
    <w:name w:val="Quote"/>
    <w:basedOn w:val="Normal"/>
    <w:next w:val="Normal"/>
    <w:link w:val="QuoteChar"/>
    <w:uiPriority w:val="29"/>
    <w:qFormat/>
    <w:rsid w:val="00292C7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92C7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7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75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292C7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92C75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292C75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92C75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92C75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DC79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85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hsmusicartsbooster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Moffat, George H</dc:creator>
  <cp:keywords/>
  <dc:description/>
  <cp:lastModifiedBy>George Moffat</cp:lastModifiedBy>
  <cp:revision>7</cp:revision>
  <cp:lastPrinted>2016-10-03T15:31:00Z</cp:lastPrinted>
  <dcterms:created xsi:type="dcterms:W3CDTF">2025-09-28T18:52:00Z</dcterms:created>
  <dcterms:modified xsi:type="dcterms:W3CDTF">2025-09-28T18:56:00Z</dcterms:modified>
</cp:coreProperties>
</file>